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B7" w:rsidRPr="005916B0" w:rsidRDefault="00C34CDF" w:rsidP="005916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916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ПОЛИТИКА КОНФИДЕНЦИАЛЬНОСТИ</w:t>
      </w:r>
      <w:r w:rsidR="005916B0" w:rsidRPr="005916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A15B7" w:rsidRPr="005916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ПЕРСОНАЛЬНЫХ ДАННЫХ</w:t>
      </w:r>
    </w:p>
    <w:p w:rsidR="009F0141" w:rsidRPr="005916B0" w:rsidRDefault="009F0141" w:rsidP="00A12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3378" w:rsidRPr="005916B0" w:rsidRDefault="00180589" w:rsidP="001805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Политика конфиденциальности в отношении обработки персональных данных пользователей сайта https://verumbio.com/ (далее – Политика конфиденциальности) разработана и применяется в ООО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Верумбио</w:t>
      </w:r>
      <w:proofErr w:type="spellEnd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ОГРН 1117746530879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ул. Алексея Дикого, д. 18Б, помещение 319, этаж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Оператор)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spellStart"/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. 2 ч. 1 ст. 18.1 Федерального закона от 27.07.2006 № 152-ФЗ "О персональных данных" (далее по тексту – Закон о персональных данных).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ОПРЕДЕЛЕНИЕ ТЕРМИНОВ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1.1. В настоящей Политике конфиденциальности используются следующие термины: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</w:t>
      </w:r>
      <w:r w:rsidR="00146C90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7C3378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6A15B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уполномоченные сотрудники на управление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действующие от имени </w:t>
      </w:r>
      <w:r w:rsidR="00180589"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180589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180589"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Верумбио</w:t>
      </w:r>
      <w:proofErr w:type="spellEnd"/>
      <w:r w:rsidR="00180589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данные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1.1.3.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персональных данных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1.1.4.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Конфиденциальность персональных данных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1.1.5.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26C85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доступ 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Интернет и использующее 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сайта 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Сайт)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1.1.6.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Cookie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1.1.7.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IP-адрес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уникальный сетевой адрес узла в компьютерной сети, построенной по протоколу IP.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ОБЩИЕ ПОЛОЖЕНИЯ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Использование Пользователем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Настоящая Политика конфиденциальности применяется только к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Сайту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расположенному по </w:t>
      </w:r>
      <w:proofErr w:type="spellStart"/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-адресу: </w:t>
      </w:r>
      <w:hyperlink r:id="rId5" w:history="1">
        <w:r w:rsidR="00AB7C76" w:rsidRPr="00022BC1">
          <w:rPr>
            <w:rStyle w:val="a4"/>
            <w:rFonts w:ascii="Times New Roman" w:hAnsi="Times New Roman" w:cs="Times New Roman"/>
            <w:sz w:val="24"/>
            <w:szCs w:val="24"/>
          </w:rPr>
          <w:t>https://verumbio.com/</w:t>
        </w:r>
      </w:hyperlink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1D0B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2.4.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проверяет достоверность персональных данных, предоставляемых Пользователем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C85" w:rsidRPr="005916B0" w:rsidRDefault="00A26C85" w:rsidP="00A26C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Обработка персональных данных осуществляется в соответствии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требованиями законодательства Российской Федерации: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Гражданским кодексом Российской Федерации;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Трудовым кодексом Российской Федерации;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Федеральным законом Российской Федерации от 27 июля 2006 г. №152-ФЗ «О персональных данных»;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Федеральным законом Российской Федерации от 27 июля 2006 г. №149-ФЗ «Об информации, информационных технологиях и о защите информации».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ПРЕДМЕТ ПОЛИТИКИ КОНФИДЕНЦИАЛЬНОСТИ</w:t>
      </w:r>
    </w:p>
    <w:p w:rsidR="00C34CDF" w:rsidRPr="00144007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Настоящая Политика конфиденциальности устанавливает обязательства Администрации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неразглашению и обеспечению режима защиты конфиденциальности персональных данных, которые 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Пользователем  </w:t>
      </w:r>
      <w:r w:rsidR="00AB7C76" w:rsidRPr="00AB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регистрации на Сайте, при подаче заявок, заявлений, анкет, бланков, запо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лнении регистрационных форм на С</w:t>
      </w:r>
      <w:r w:rsidR="00AB7C76" w:rsidRPr="00AB7C76">
        <w:rPr>
          <w:rFonts w:ascii="Times New Roman" w:hAnsi="Times New Roman" w:cs="Times New Roman"/>
          <w:color w:val="000000" w:themeColor="text1"/>
          <w:sz w:val="24"/>
          <w:szCs w:val="24"/>
        </w:rPr>
        <w:t>айте или направления по электронной почте, сообщения по телеф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ону службы поддержки Оператора;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учетных форм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 включают в себя следующую информацию:</w:t>
      </w:r>
    </w:p>
    <w:p w:rsidR="00C34CDF" w:rsidRPr="005916B0" w:rsidRDefault="00C34CDF" w:rsidP="009D4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3.2.1.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фамилия, имя, отчество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Пользователя;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3.2.2. контактный телефон Пользователя;</w:t>
      </w:r>
    </w:p>
    <w:p w:rsidR="00C34CDF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3.2.3. а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 (e-</w:t>
      </w:r>
      <w:proofErr w:type="spellStart"/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B7C76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r w:rsidR="00AB7C76">
        <w:rPr>
          <w:rFonts w:ascii="YS Text" w:hAnsi="YS Text"/>
          <w:color w:val="000000"/>
          <w:sz w:val="23"/>
          <w:szCs w:val="23"/>
          <w:shd w:val="clear" w:color="auto" w:fill="FFFFFF"/>
        </w:rPr>
        <w:t>наименование компании, которую представляет Пользователь, её реквизиты, банковские реквизиты, а также должность Пользователя в Компании.</w:t>
      </w:r>
    </w:p>
    <w:p w:rsidR="00EB1D7C" w:rsidRPr="00EB1D7C" w:rsidRDefault="00144007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</w:t>
      </w:r>
      <w:r w:rsidR="00EB1D7C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иные данные, необходимые Оператору при оказании услуг Пользователям, для обеспечения функционирования Сайта.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9D49FE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защищает </w:t>
      </w:r>
      <w:r w:rsidR="001D0B3B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IP адрес;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CDF" w:rsidRPr="005916B0" w:rsidRDefault="000D29F6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из </w:t>
      </w:r>
      <w:proofErr w:type="spellStart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cookie</w:t>
      </w:r>
      <w:proofErr w:type="spellEnd"/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время доступа;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адрес страницы, на которой расположен рекламный блок;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реферер</w:t>
      </w:r>
      <w:proofErr w:type="spellEnd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предыдущей страницы).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B3B" w:rsidRPr="005916B0" w:rsidRDefault="001D0B3B" w:rsidP="001D0B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обрабатывать иную информацию (в том числе анонимизированную), прямо не относящуюся к персональным данным. Например, технические характеристики устройств, подключений, отчёты об ошибках, способы взаимодействия с интерфейсом.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3.4. Любая иная персональная информация, неоговоренная выше (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используемые браузеры,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операционные системы </w:t>
      </w: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ЦЕЛИ СБОРА ПЕРСОНАЛЬНОЙ ИНФОРМАЦИИ ПОЛЬЗОВАТЕЛЯ</w:t>
      </w:r>
    </w:p>
    <w:p w:rsidR="00C34CDF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Персональные данные Пользователя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использовать в целях: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4.1.1. у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становления с Пользователем обратной связи, включая направление уведомлений, запросов, касающихся использования Сайта, обработка запросов и заявок от Пользователя; 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Пользователю эффективной клиентской и технической поддержки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возникновении проблем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использованием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возможности онлайн оплаты заказанных на Сайте услуг; 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4.1.4.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исполнения обязательств Оператора перед Пользователями;</w:t>
      </w:r>
    </w:p>
    <w:p w:rsidR="00144007" w:rsidRDefault="00144007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4.1.5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редоставления Пользователю доступа к персонализированным ресурсам Сервиса;</w:t>
      </w:r>
    </w:p>
    <w:p w:rsidR="00EB1D7C" w:rsidRDefault="00EB1D7C" w:rsidP="00BA2B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его согласия 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об акциях, конкурсах, специальных предложениях, о новых услугах, скидок, рекламных материалов и других сервисов, а также получения коммерческой или рекламной информации и бесплатной продукции, участия в выставках или мероприятиях, выполнения маркетинговых исследований и уведомления обо всех специальных инициативах для клиентов;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исследования рынка; 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статистических целях; </w:t>
      </w:r>
    </w:p>
    <w:p w:rsidR="00EB1D7C" w:rsidRP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в иных целях,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Субъекта персональных данных.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СПОСОБЫ И СРОКИ ОБРАБОТКИ ПЕРСОНАЛЬНОЙ ИНФОРМАЦИИ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34CDF" w:rsidRPr="005916B0" w:rsidRDefault="00EB1D7C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утрате или разглашении персональных данных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 Пользователя об утрате или разглашении персональных данных.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1D7C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0D29F6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уничтожения, изменения, блокирования, копирования, распространения, а также от иных неправомерных действий третьих лиц.</w:t>
      </w:r>
    </w:p>
    <w:p w:rsidR="00C34CDF" w:rsidRDefault="00EB1D7C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44007" w:rsidRPr="005916B0" w:rsidRDefault="00BA2B70" w:rsidP="001440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r w:rsidR="00144007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 персональных данных может в любой момент отозвать свое согласие на обработку персональных данных. Для отзыва согласия на обработку персональных данных, необходимо подать соответствующее заявление Оператору 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hyperlink r:id="rId6" w:history="1">
        <w:r w:rsidR="00144007" w:rsidRPr="00022BC1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info@verumbio.com</w:t>
        </w:r>
      </w:hyperlink>
      <w:r w:rsidR="00144007" w:rsidRPr="00AB7C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144007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Оператор должен прекратить их обработку или обеспечить прекращение такой обработки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в срок, не превышающий 30 (Тридцати) дней с даты поступления указанного отзыва.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ОБЯЗАТЕЛЬСТВА СТОРОН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6.1. Пользователь обязан:</w:t>
      </w:r>
    </w:p>
    <w:p w:rsidR="00C34CDF" w:rsidRPr="00BA2B7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Предоставить информацию о 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необходимую для </w:t>
      </w:r>
      <w:r w:rsidR="00793234"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пользования </w:t>
      </w:r>
      <w:r w:rsidR="009D49FE"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793234"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B70" w:rsidRPr="00BA2B70" w:rsidRDefault="00BA2B70" w:rsidP="00BA2B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6.1.2. Обновить, дополнить предоставленную информацию о персональных данных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случае изменения</w:t>
      </w:r>
      <w:r w:rsidRPr="00BA2B7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данной информации.</w:t>
      </w:r>
    </w:p>
    <w:p w:rsidR="00BA2B70" w:rsidRPr="00BA2B70" w:rsidRDefault="00BA2B70" w:rsidP="00BA2B7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6.2. Администрация </w:t>
      </w:r>
      <w:r w:rsidR="009D49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обязана: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93234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C34CDF" w:rsidRPr="005916B0" w:rsidRDefault="00793234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1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ФАЙЛЫ COOKIE</w:t>
      </w:r>
    </w:p>
    <w:p w:rsidR="00C34CDF" w:rsidRPr="005916B0" w:rsidRDefault="00A128D7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793234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нашего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файлы </w:t>
      </w:r>
      <w:proofErr w:type="spellStart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сookie</w:t>
      </w:r>
      <w:proofErr w:type="spellEnd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могут подразумевать обработку персональных данных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Пользователя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Файлы сookie – это текстовые файлы, которые сохраняются в интернет-браузере или интернет-браузером при посещении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компьютерной системе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Пользователя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Файл сookie содержит характерный набор символов, который позволяет осуществлять уникальную идентификацию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браузера при повторном обращении к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Сайту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Некоторые файлы сookie используются исключительно для обеспечения функциональности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, другие – в аналитических целях.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93234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Файлы сookie для технического обеспечения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файлы </w:t>
      </w:r>
      <w:proofErr w:type="spellStart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сookie</w:t>
      </w:r>
      <w:proofErr w:type="spellEnd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используются с целью технического обеспечения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Необходимо, чтобы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обрабатывал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определенную автоматически передаваемую информацию о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браузер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Пользователя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 отображать </w:t>
      </w:r>
      <w:proofErr w:type="gramStart"/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proofErr w:type="gramEnd"/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 мог пользоваться всеми услугами и возможностями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Некоторые функции нашего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возможно, не будут работать без использования файлов сookie. Следующая информация сохраняется и передается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сookie, которые необходимы для технического обеспечения:</w:t>
      </w:r>
    </w:p>
    <w:p w:rsidR="00C34CDF" w:rsidRPr="005916B0" w:rsidRDefault="00C34CDF" w:rsidP="00A128D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файла сookie</w:t>
      </w:r>
    </w:p>
    <w:p w:rsidR="00C34CDF" w:rsidRPr="005916B0" w:rsidRDefault="00C34CDF" w:rsidP="00A128D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входе в систему</w:t>
      </w:r>
    </w:p>
    <w:p w:rsidR="00C34CDF" w:rsidRPr="005916B0" w:rsidRDefault="00C34CDF" w:rsidP="00364B7D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</w:p>
    <w:p w:rsidR="00C34CDF" w:rsidRPr="005916B0" w:rsidRDefault="00364B7D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8</w:t>
      </w:r>
      <w:r w:rsidR="00C34CDF"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утраты или разглашения Конфиденциальной информации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несёт ответственность, если данная конфиденциальная информация: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.1. Стала публичным достоянием до её утраты или разглашения.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Была получена от третьей стороны до момента её получения Администрацией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.3. Была разглашена с согласия Пользователя.</w:t>
      </w:r>
    </w:p>
    <w:p w:rsidR="00B42EF1" w:rsidRPr="005916B0" w:rsidRDefault="00B42EF1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Для авторизации доступа к Сайту используется Логин и Пароль. Ответственность за сохранность данной информации несет субъект персональных данных. Субъект персональных данных не вправе передавать собственный Логин и Пароль третьим лицам, а также обязан предпринимать меры по обеспечению их конфиденциальности.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РАЗРЕШЕНИЕ СПОРОВ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До обращения в суд с иском по спорам, возникающим из отношений между Пользователем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Администрацией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При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недостижении 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К настоящей Политике конфиденциальности и отношениям между Пользователем и Администрацией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применяется действующее законодательство Российской Федерации.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ДОПОЛНИТЕЛЬНЫЕ УСЛОВИЯ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вносить изменения в настоящую Политику конфиденциальности без согласия Пользователя.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Новая Политика конфиденциальности вступает в силу с момента ее размещения на 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предусмотрено новой редакцией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.3. Все предложения или вопросы по настоящей Политике конфиденциальности следует присылать на электронный адрес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B7C76" w:rsidRPr="00022BC1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info@verumbio.com</w:t>
        </w:r>
      </w:hyperlink>
      <w:r w:rsidR="00AB7C76" w:rsidRPr="00AB7C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Действующая Политика конфиденциальности размещена на странице по адресу </w:t>
      </w:r>
      <w:hyperlink r:id="rId8" w:history="1">
        <w:r w:rsidR="00AB7C76" w:rsidRPr="00022BC1">
          <w:rPr>
            <w:rStyle w:val="a4"/>
            <w:rFonts w:ascii="Times New Roman" w:hAnsi="Times New Roman" w:cs="Times New Roman"/>
            <w:sz w:val="24"/>
            <w:szCs w:val="24"/>
          </w:rPr>
          <w:t>https://verumbio.com/</w:t>
        </w:r>
      </w:hyperlink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141" w:rsidRPr="005916B0" w:rsidRDefault="009F0141" w:rsidP="00A128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141" w:rsidRPr="005916B0" w:rsidRDefault="009F0141" w:rsidP="007B37F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0141" w:rsidRPr="005916B0" w:rsidSect="00CC58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2EF"/>
    <w:multiLevelType w:val="multilevel"/>
    <w:tmpl w:val="D84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372D4"/>
    <w:multiLevelType w:val="multilevel"/>
    <w:tmpl w:val="EEE6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25AB6"/>
    <w:multiLevelType w:val="hybridMultilevel"/>
    <w:tmpl w:val="232827F2"/>
    <w:lvl w:ilvl="0" w:tplc="591AB4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0B90"/>
    <w:multiLevelType w:val="multilevel"/>
    <w:tmpl w:val="727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139FB"/>
    <w:multiLevelType w:val="multilevel"/>
    <w:tmpl w:val="049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7"/>
    <w:rsid w:val="00022140"/>
    <w:rsid w:val="00077112"/>
    <w:rsid w:val="000D29F6"/>
    <w:rsid w:val="00125BDF"/>
    <w:rsid w:val="00144007"/>
    <w:rsid w:val="00146C90"/>
    <w:rsid w:val="00180589"/>
    <w:rsid w:val="001D0B3B"/>
    <w:rsid w:val="002373F9"/>
    <w:rsid w:val="0025092E"/>
    <w:rsid w:val="002C4ABB"/>
    <w:rsid w:val="00364B7D"/>
    <w:rsid w:val="0040549E"/>
    <w:rsid w:val="00422DE5"/>
    <w:rsid w:val="004372B5"/>
    <w:rsid w:val="004D46A6"/>
    <w:rsid w:val="004F520F"/>
    <w:rsid w:val="005916B0"/>
    <w:rsid w:val="006A15B7"/>
    <w:rsid w:val="00793234"/>
    <w:rsid w:val="007B37F7"/>
    <w:rsid w:val="007C3378"/>
    <w:rsid w:val="00825BD9"/>
    <w:rsid w:val="00850DE0"/>
    <w:rsid w:val="009D49FE"/>
    <w:rsid w:val="009F0141"/>
    <w:rsid w:val="00A128D7"/>
    <w:rsid w:val="00A26C85"/>
    <w:rsid w:val="00AB7C76"/>
    <w:rsid w:val="00B42EF1"/>
    <w:rsid w:val="00BA2B70"/>
    <w:rsid w:val="00C072EE"/>
    <w:rsid w:val="00C34CDF"/>
    <w:rsid w:val="00C93F3B"/>
    <w:rsid w:val="00CC5876"/>
    <w:rsid w:val="00E3058E"/>
    <w:rsid w:val="00E636DF"/>
    <w:rsid w:val="00EB1D7C"/>
    <w:rsid w:val="00EE1F37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16A0-79AF-48FE-BA04-B22EB20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CDF"/>
    <w:rPr>
      <w:color w:val="0563C1" w:themeColor="hyperlink"/>
      <w:u w:val="single"/>
    </w:rPr>
  </w:style>
  <w:style w:type="paragraph" w:customStyle="1" w:styleId="2">
    <w:name w:val="Обычный2"/>
    <w:rsid w:val="00180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A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umb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rum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rumbio.com" TargetMode="External"/><Relationship Id="rId5" Type="http://schemas.openxmlformats.org/officeDocument/2006/relationships/hyperlink" Target="https://verumbi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Павел</cp:lastModifiedBy>
  <cp:revision>9</cp:revision>
  <dcterms:created xsi:type="dcterms:W3CDTF">2020-09-29T13:27:00Z</dcterms:created>
  <dcterms:modified xsi:type="dcterms:W3CDTF">2022-06-30T08:24:00Z</dcterms:modified>
</cp:coreProperties>
</file>